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33" w:rsidRDefault="00D54133" w:rsidP="000B4E7B">
      <w:pPr>
        <w:jc w:val="center"/>
        <w:rPr>
          <w:rtl/>
        </w:rPr>
      </w:pPr>
      <w:r>
        <w:rPr>
          <w:rtl/>
        </w:rPr>
        <w:t>قرادادطراح</w:t>
      </w:r>
      <w:r>
        <w:rPr>
          <w:rFonts w:hint="cs"/>
          <w:rtl/>
        </w:rPr>
        <w:t>ی</w:t>
      </w:r>
      <w:r>
        <w:rPr>
          <w:rtl/>
        </w:rPr>
        <w:t xml:space="preserve"> و نصب سوله</w:t>
      </w:r>
    </w:p>
    <w:p w:rsidR="00D54133" w:rsidRDefault="00D54133" w:rsidP="00D54133">
      <w:pPr>
        <w:rPr>
          <w:rtl/>
        </w:rPr>
      </w:pPr>
    </w:p>
    <w:p w:rsidR="00D54133" w:rsidRDefault="00D54133" w:rsidP="00D54133">
      <w:pPr>
        <w:rPr>
          <w:rtl/>
        </w:rPr>
      </w:pP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...............................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.......................................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 تلفن ..................................... که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کطرف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 فرزند .......................... به شماره شناسنامه ..................... صادره از ................... و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 تلفن ................................... که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فروشنده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مطابق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مشخصات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و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54133" w:rsidRDefault="00D54133" w:rsidP="00D54133">
      <w:pPr>
        <w:rPr>
          <w:rtl/>
        </w:rPr>
      </w:pP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طراح</w:t>
      </w:r>
      <w:r>
        <w:rPr>
          <w:rFonts w:hint="cs"/>
          <w:rtl/>
        </w:rPr>
        <w:t>ی</w:t>
      </w:r>
      <w:r>
        <w:rPr>
          <w:rtl/>
        </w:rPr>
        <w:t xml:space="preserve"> سازه ، ساخت ، حمل و نصب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سوله مطابق نقشه 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ارائه شده به فروشنده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دو- اسناد و مدارک قرارداد</w:t>
      </w:r>
    </w:p>
    <w:p w:rsidR="00D54133" w:rsidRDefault="00D54133" w:rsidP="00D54133">
      <w:pPr>
        <w:rPr>
          <w:rtl/>
        </w:rPr>
      </w:pPr>
      <w:r>
        <w:rPr>
          <w:rtl/>
        </w:rPr>
        <w:t>2-1- قرارداد حاضر</w:t>
      </w:r>
    </w:p>
    <w:p w:rsidR="00D54133" w:rsidRDefault="00D54133" w:rsidP="00D54133">
      <w:pPr>
        <w:rPr>
          <w:rtl/>
        </w:rPr>
      </w:pPr>
      <w:r>
        <w:rPr>
          <w:rtl/>
        </w:rPr>
        <w:t>2-2-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 کارهائ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اجراء توسط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ابلاغ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فروش کالاها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بشرح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فروش 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اسکلت 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 احتساب وزن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..........................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اسکلت معادل 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وزن نها</w:t>
      </w:r>
      <w:r>
        <w:rPr>
          <w:rFonts w:hint="cs"/>
          <w:rtl/>
        </w:rPr>
        <w:t>یی</w:t>
      </w:r>
      <w:r>
        <w:rPr>
          <w:rtl/>
        </w:rPr>
        <w:t xml:space="preserve"> اسکلت بر اساس قبوض باسکول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ملاک عمل برا</w:t>
      </w:r>
      <w:r>
        <w:rPr>
          <w:rFonts w:hint="cs"/>
          <w:rtl/>
        </w:rPr>
        <w:t>ی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 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</w:p>
    <w:p w:rsidR="00D54133" w:rsidRDefault="00D54133" w:rsidP="00D54133">
      <w:pPr>
        <w:rPr>
          <w:rtl/>
        </w:rPr>
      </w:pPr>
      <w:r>
        <w:rPr>
          <w:rtl/>
        </w:rPr>
        <w:t>40 درصد بها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پس از امضاء و مبادله قرارداد به مبلغ 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در مقابل ارائه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قبول کارفرما معادل دو برابر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از جانب فروشنده در وجه و</w:t>
      </w:r>
      <w:r>
        <w:rPr>
          <w:rFonts w:hint="cs"/>
          <w:rtl/>
        </w:rPr>
        <w:t>ی</w:t>
      </w:r>
      <w:r>
        <w:rPr>
          <w:rtl/>
        </w:rPr>
        <w:t xml:space="preserve"> ، پرداخت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D54133" w:rsidRDefault="00D54133" w:rsidP="00D54133">
      <w:pPr>
        <w:rPr>
          <w:rtl/>
        </w:rPr>
      </w:pPr>
      <w:r>
        <w:rPr>
          <w:rtl/>
        </w:rPr>
        <w:t>20 درصد بهاء اسکلت پس از ساخت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قطعات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وجه فروشنده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54133" w:rsidRDefault="00D54133" w:rsidP="00D54133">
      <w:pPr>
        <w:rPr>
          <w:rtl/>
        </w:rPr>
      </w:pPr>
      <w:r>
        <w:rPr>
          <w:rtl/>
        </w:rPr>
        <w:t>20 درصد بهاء اسکلت پس از حمل کامل قطعات به محل اجرا</w:t>
      </w:r>
      <w:r>
        <w:rPr>
          <w:rFonts w:hint="cs"/>
          <w:rtl/>
        </w:rPr>
        <w:t>ی</w:t>
      </w:r>
      <w:r>
        <w:rPr>
          <w:rtl/>
        </w:rPr>
        <w:t xml:space="preserve"> پروژه و با ارائه مدارک حمل و خروج</w:t>
      </w:r>
      <w:r>
        <w:rPr>
          <w:rFonts w:hint="cs"/>
          <w:rtl/>
        </w:rPr>
        <w:t>ی</w:t>
      </w:r>
      <w:r>
        <w:rPr>
          <w:rtl/>
        </w:rPr>
        <w:t xml:space="preserve"> کارخانه ، بارنامه و قبوض باسکول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وجه فروشنده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54133" w:rsidRDefault="00D54133" w:rsidP="00D54133">
      <w:pPr>
        <w:rPr>
          <w:rtl/>
        </w:rPr>
      </w:pPr>
      <w:r>
        <w:rPr>
          <w:rtl/>
        </w:rPr>
        <w:lastRenderedPageBreak/>
        <w:t>10 درصد بهاء اسکلت پس از نصب کامل اسکلت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فروشنده .</w:t>
      </w:r>
    </w:p>
    <w:p w:rsidR="00D54133" w:rsidRDefault="00D54133" w:rsidP="00D54133">
      <w:pPr>
        <w:rPr>
          <w:rtl/>
        </w:rPr>
      </w:pPr>
      <w:r>
        <w:rPr>
          <w:rtl/>
        </w:rPr>
        <w:t>10 درصد بهاء اسکلت بعنوان حسن انجام کار نگهدار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تعلق نخواهد گرفت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</w:t>
      </w:r>
      <w:r>
        <w:rPr>
          <w:rFonts w:hint="cs"/>
          <w:rtl/>
        </w:rPr>
        <w:t>ی</w:t>
      </w:r>
      <w:r>
        <w:rPr>
          <w:rtl/>
        </w:rPr>
        <w:t xml:space="preserve"> انجام طراح</w:t>
      </w:r>
      <w:r>
        <w:rPr>
          <w:rFonts w:hint="cs"/>
          <w:rtl/>
        </w:rPr>
        <w:t>ی</w:t>
      </w:r>
      <w:r>
        <w:rPr>
          <w:rtl/>
        </w:rPr>
        <w:t xml:space="preserve"> نقشه ها</w:t>
      </w:r>
      <w:r>
        <w:rPr>
          <w:rFonts w:hint="cs"/>
          <w:rtl/>
        </w:rPr>
        <w:t>ی</w:t>
      </w:r>
      <w:r>
        <w:rPr>
          <w:rtl/>
        </w:rPr>
        <w:t xml:space="preserve"> سازه و اجرا</w:t>
      </w:r>
      <w:r>
        <w:rPr>
          <w:rFonts w:hint="cs"/>
          <w:rtl/>
        </w:rPr>
        <w:t>یی</w:t>
      </w:r>
      <w:r>
        <w:rPr>
          <w:rtl/>
        </w:rPr>
        <w:t xml:space="preserve">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برق</w:t>
      </w:r>
      <w:r>
        <w:rPr>
          <w:rFonts w:hint="cs"/>
          <w:rtl/>
        </w:rPr>
        <w:t>ی</w:t>
      </w:r>
      <w:r>
        <w:rPr>
          <w:rtl/>
        </w:rPr>
        <w:t xml:space="preserve"> جمعا ................... روز و برا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اسکلت جمعا .......................... روز کار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شش- تعهدات فروشنده</w:t>
      </w:r>
    </w:p>
    <w:p w:rsidR="00D54133" w:rsidRDefault="00D54133" w:rsidP="00D54133">
      <w:pPr>
        <w:rPr>
          <w:rtl/>
        </w:rPr>
      </w:pPr>
      <w:r>
        <w:rPr>
          <w:rtl/>
        </w:rPr>
        <w:t>6-1- فروشنده موظف است کالا</w:t>
      </w:r>
      <w:r>
        <w:rPr>
          <w:rFonts w:hint="cs"/>
          <w:rtl/>
        </w:rPr>
        <w:t>ی</w:t>
      </w:r>
      <w:r>
        <w:rPr>
          <w:rtl/>
        </w:rPr>
        <w:t xml:space="preserve"> مورد فروش شامل بولت و صفحه ستونها ، ستونها ،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لاپه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مهار و بادبندها مطابق با نقشه ها</w:t>
      </w:r>
      <w:r>
        <w:rPr>
          <w:rFonts w:hint="cs"/>
          <w:rtl/>
        </w:rPr>
        <w:t>ی</w:t>
      </w:r>
      <w:r>
        <w:rPr>
          <w:rtl/>
        </w:rPr>
        <w:t xml:space="preserve"> سازه باشد .</w:t>
      </w:r>
    </w:p>
    <w:p w:rsidR="00D54133" w:rsidRDefault="00D54133" w:rsidP="00D54133">
      <w:pPr>
        <w:rPr>
          <w:rtl/>
        </w:rPr>
      </w:pPr>
      <w:r>
        <w:rPr>
          <w:rtl/>
        </w:rPr>
        <w:t>6-2- نوع ورق مصرف</w:t>
      </w:r>
      <w:r>
        <w:rPr>
          <w:rFonts w:hint="cs"/>
          <w:rtl/>
        </w:rPr>
        <w:t>ی</w:t>
      </w:r>
      <w:r>
        <w:rPr>
          <w:rtl/>
        </w:rPr>
        <w:t xml:space="preserve"> اسکلت و لاپه ها </w:t>
      </w:r>
      <w:proofErr w:type="spellStart"/>
      <w:r>
        <w:t>st</w:t>
      </w:r>
      <w:proofErr w:type="spellEnd"/>
      <w:r>
        <w:t>-</w:t>
      </w:r>
      <w:r>
        <w:rPr>
          <w:rtl/>
        </w:rPr>
        <w:t>37 فولاد مبارکه باشد</w:t>
      </w:r>
    </w:p>
    <w:p w:rsidR="00D54133" w:rsidRDefault="00D54133" w:rsidP="00D54133">
      <w:pPr>
        <w:rPr>
          <w:rtl/>
        </w:rPr>
      </w:pPr>
      <w:r>
        <w:rPr>
          <w:rtl/>
        </w:rPr>
        <w:t>6-3-پ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مهره ها</w:t>
      </w:r>
      <w:r>
        <w:rPr>
          <w:rFonts w:hint="cs"/>
          <w:rtl/>
        </w:rPr>
        <w:t>ی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  <w:r>
        <w:rPr>
          <w:rtl/>
        </w:rPr>
        <w:t xml:space="preserve"> اسکلت </w:t>
      </w:r>
      <w:r>
        <w:t>A-</w:t>
      </w:r>
      <w:r>
        <w:rPr>
          <w:rtl/>
        </w:rPr>
        <w:t xml:space="preserve">325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خشکه 8.8 باشد .</w:t>
      </w:r>
    </w:p>
    <w:p w:rsidR="00D54133" w:rsidRDefault="00D54133" w:rsidP="00D54133">
      <w:pPr>
        <w:rPr>
          <w:rtl/>
        </w:rPr>
      </w:pPr>
      <w:r>
        <w:rPr>
          <w:rtl/>
        </w:rPr>
        <w:t>6-4-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اتصالات ورقها</w:t>
      </w:r>
      <w:r>
        <w:rPr>
          <w:rFonts w:hint="cs"/>
          <w:rtl/>
        </w:rPr>
        <w:t>ی</w:t>
      </w:r>
      <w:r>
        <w:rPr>
          <w:rtl/>
        </w:rPr>
        <w:t xml:space="preserve"> بال به بال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به جان بصورت نفوذ</w:t>
      </w:r>
      <w:r>
        <w:rPr>
          <w:rFonts w:hint="cs"/>
          <w:rtl/>
        </w:rPr>
        <w:t>ی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صورت کم بودن ضخامت جان به جان با ورق اتصال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tl/>
        </w:rPr>
        <w:t xml:space="preserve">6-5- اتصال </w:t>
      </w:r>
      <w:r>
        <w:t>E.P</w:t>
      </w:r>
      <w:r>
        <w:rPr>
          <w:rtl/>
        </w:rPr>
        <w:t xml:space="preserve"> به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ستون در بال و جان بصورت نفوذ</w:t>
      </w:r>
      <w:r>
        <w:rPr>
          <w:rFonts w:hint="cs"/>
          <w:rtl/>
        </w:rPr>
        <w:t>ی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:rsidR="00D54133" w:rsidRDefault="00D54133" w:rsidP="00D54133">
      <w:pPr>
        <w:rPr>
          <w:rtl/>
        </w:rPr>
      </w:pPr>
      <w:r>
        <w:rPr>
          <w:rtl/>
        </w:rPr>
        <w:t>6-6- جوشها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ستون و انتها</w:t>
      </w:r>
      <w:r>
        <w:rPr>
          <w:rFonts w:hint="cs"/>
          <w:rtl/>
        </w:rPr>
        <w:t>ی</w:t>
      </w:r>
      <w:r>
        <w:rPr>
          <w:rtl/>
        </w:rPr>
        <w:t xml:space="preserve"> مقاطع حداقل 80 سانت</w:t>
      </w:r>
      <w:r>
        <w:rPr>
          <w:rFonts w:hint="cs"/>
          <w:rtl/>
        </w:rPr>
        <w:t>ی</w:t>
      </w:r>
      <w:r>
        <w:rPr>
          <w:rtl/>
        </w:rPr>
        <w:t xml:space="preserve"> متر و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گوشه ها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tl/>
        </w:rPr>
        <w:t>6-7- جهت جوشکار</w:t>
      </w:r>
      <w:r>
        <w:rPr>
          <w:rFonts w:hint="cs"/>
          <w:rtl/>
        </w:rPr>
        <w:t>ی</w:t>
      </w:r>
      <w:r>
        <w:rPr>
          <w:rtl/>
        </w:rPr>
        <w:t xml:space="preserve"> پاس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الکترود 3.25 نفوذ</w:t>
      </w:r>
      <w:r>
        <w:rPr>
          <w:rFonts w:hint="cs"/>
          <w:rtl/>
        </w:rPr>
        <w:t>ی</w:t>
      </w:r>
      <w:r>
        <w:rPr>
          <w:rtl/>
        </w:rPr>
        <w:t xml:space="preserve"> 6010 و برا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از الکترود نمره 4 نوع 6013 استفاده گردد.</w:t>
      </w:r>
    </w:p>
    <w:p w:rsidR="00D54133" w:rsidRDefault="00D54133" w:rsidP="00D54133">
      <w:pPr>
        <w:rPr>
          <w:rtl/>
        </w:rPr>
      </w:pPr>
      <w:r>
        <w:rPr>
          <w:rtl/>
        </w:rPr>
        <w:t>6-8- جوشها در مقاطع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ستونها همپوشان</w:t>
      </w:r>
      <w:r>
        <w:rPr>
          <w:rFonts w:hint="cs"/>
          <w:rtl/>
        </w:rPr>
        <w:t>ی</w:t>
      </w:r>
      <w:r>
        <w:rPr>
          <w:rtl/>
        </w:rPr>
        <w:t xml:space="preserve"> داشته باشد .</w:t>
      </w:r>
    </w:p>
    <w:p w:rsidR="00D54133" w:rsidRDefault="00D54133" w:rsidP="00D54133">
      <w:pPr>
        <w:rPr>
          <w:rtl/>
        </w:rPr>
      </w:pPr>
      <w:r>
        <w:rPr>
          <w:rtl/>
        </w:rPr>
        <w:t>6-9- ورقها قبل از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مواد زائد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... پاک شود .</w:t>
      </w:r>
    </w:p>
    <w:p w:rsidR="00D54133" w:rsidRDefault="00D54133" w:rsidP="00D54133">
      <w:pPr>
        <w:rPr>
          <w:rtl/>
        </w:rPr>
      </w:pPr>
      <w:r>
        <w:rPr>
          <w:rtl/>
        </w:rPr>
        <w:t>6-10- رنگ مصرف</w:t>
      </w:r>
      <w:r>
        <w:rPr>
          <w:rFonts w:hint="cs"/>
          <w:rtl/>
        </w:rPr>
        <w:t>ی</w:t>
      </w:r>
      <w:r>
        <w:rPr>
          <w:rtl/>
        </w:rPr>
        <w:t xml:space="preserve"> از نوع ز</w:t>
      </w:r>
      <w:r>
        <w:rPr>
          <w:rFonts w:hint="cs"/>
          <w:rtl/>
        </w:rPr>
        <w:t>ی</w:t>
      </w:r>
      <w:r>
        <w:rPr>
          <w:rFonts w:hint="eastAsia"/>
          <w:rtl/>
        </w:rPr>
        <w:t>نکرومات</w:t>
      </w:r>
      <w:r>
        <w:rPr>
          <w:rtl/>
        </w:rPr>
        <w:t xml:space="preserve"> و به ضخامت 50 م</w:t>
      </w:r>
      <w:r>
        <w:rPr>
          <w:rFonts w:hint="cs"/>
          <w:rtl/>
        </w:rPr>
        <w:t>ی</w:t>
      </w:r>
      <w:r>
        <w:rPr>
          <w:rFonts w:hint="eastAsia"/>
          <w:rtl/>
        </w:rPr>
        <w:t>کرون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tl/>
        </w:rPr>
        <w:t>6-11-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جوشکار</w:t>
      </w:r>
      <w:r>
        <w:rPr>
          <w:rFonts w:hint="cs"/>
          <w:rtl/>
        </w:rPr>
        <w:t>ی</w:t>
      </w:r>
      <w:r>
        <w:rPr>
          <w:rtl/>
        </w:rPr>
        <w:t xml:space="preserve"> جوشها</w:t>
      </w:r>
      <w:r>
        <w:rPr>
          <w:rFonts w:hint="cs"/>
          <w:rtl/>
        </w:rPr>
        <w:t>ی</w:t>
      </w:r>
      <w:r>
        <w:rPr>
          <w:rtl/>
        </w:rPr>
        <w:t xml:space="preserve"> گوشه با ساقها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D54133" w:rsidRDefault="00D54133" w:rsidP="00D54133">
      <w:pPr>
        <w:rPr>
          <w:rtl/>
        </w:rPr>
      </w:pPr>
      <w:r>
        <w:rPr>
          <w:rtl/>
        </w:rPr>
        <w:t>6-12- حداقل بعد جوش را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ضخامت ورق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( چنانچه محاسبات ، جوش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مشخص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جوش ملاک عمل خواهد بود .)</w:t>
      </w:r>
    </w:p>
    <w:p w:rsidR="00D54133" w:rsidRDefault="00D54133" w:rsidP="00D54133">
      <w:pPr>
        <w:rPr>
          <w:rtl/>
        </w:rPr>
      </w:pPr>
      <w:r>
        <w:rPr>
          <w:rtl/>
        </w:rPr>
        <w:t>6-13-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جوشکار</w:t>
      </w:r>
      <w:r>
        <w:rPr>
          <w:rFonts w:hint="cs"/>
          <w:rtl/>
        </w:rPr>
        <w:t>ی</w:t>
      </w:r>
      <w:r>
        <w:rPr>
          <w:rtl/>
        </w:rPr>
        <w:t xml:space="preserve"> ( عدم بر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جوش ).</w:t>
      </w:r>
    </w:p>
    <w:p w:rsidR="00D54133" w:rsidRDefault="00D54133" w:rsidP="00D54133">
      <w:pPr>
        <w:rPr>
          <w:rtl/>
        </w:rPr>
      </w:pPr>
      <w:r>
        <w:rPr>
          <w:rtl/>
        </w:rPr>
        <w:t>6-14-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شاغول</w:t>
      </w:r>
      <w:r>
        <w:rPr>
          <w:rFonts w:hint="cs"/>
          <w:rtl/>
        </w:rPr>
        <w:t>ی</w:t>
      </w:r>
      <w:r>
        <w:rPr>
          <w:rtl/>
        </w:rPr>
        <w:t xml:space="preserve"> بودن قطعات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هرگونه اعوجاج در ساخت قطعات.</w:t>
      </w:r>
    </w:p>
    <w:p w:rsidR="00D54133" w:rsidRDefault="00D54133" w:rsidP="00D54133">
      <w:pPr>
        <w:rPr>
          <w:rtl/>
        </w:rPr>
      </w:pPr>
      <w:r>
        <w:rPr>
          <w:rtl/>
        </w:rPr>
        <w:t>6-15- از قطعات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پرتونگار</w:t>
      </w:r>
      <w:r>
        <w:rPr>
          <w:rFonts w:hint="cs"/>
          <w:rtl/>
        </w:rPr>
        <w:t>ی</w:t>
      </w:r>
      <w:r>
        <w:rPr>
          <w:rtl/>
        </w:rPr>
        <w:t xml:space="preserve">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مغناط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جوش بعمل خواهد آمد و در صورت عدم نفوذ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گونه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عدم تساو</w:t>
      </w:r>
      <w:r>
        <w:rPr>
          <w:rFonts w:hint="cs"/>
          <w:rtl/>
        </w:rPr>
        <w:t>ی</w:t>
      </w:r>
      <w:r>
        <w:rPr>
          <w:rtl/>
        </w:rPr>
        <w:t xml:space="preserve"> ساقها و .... فروشنده موظف به رفع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مورد نظر با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بوده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صورت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بعهده فروشنده خواهد بود ، در صورت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انجام شده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مرتبط توسط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D54133" w:rsidRDefault="00D54133" w:rsidP="00D54133">
      <w:pPr>
        <w:rPr>
          <w:rtl/>
        </w:rPr>
      </w:pPr>
      <w:r>
        <w:rPr>
          <w:rtl/>
        </w:rPr>
        <w:t>6-16- فروشنده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پرسنل خود را بعهده داشته و متعهد خواهد بود که پرسنل خود را ملزم به استفاده از لوازم و وسائل استحفاظ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( کلاه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دستکش ، کمربند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.... ) تا پرسنل دچار حادثه ناش</w:t>
      </w:r>
      <w:r>
        <w:rPr>
          <w:rFonts w:hint="cs"/>
          <w:rtl/>
        </w:rPr>
        <w:t>ی</w:t>
      </w:r>
      <w:r>
        <w:rPr>
          <w:rtl/>
        </w:rPr>
        <w:t xml:space="preserve"> از کار نگردند ، ضمنا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12 مقر</w:t>
      </w:r>
      <w:r>
        <w:rPr>
          <w:rFonts w:hint="eastAsia"/>
          <w:rtl/>
        </w:rPr>
        <w:t>رات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ساختمان (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 کار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54133" w:rsidRDefault="00D54133" w:rsidP="00D54133">
      <w:pPr>
        <w:rPr>
          <w:rtl/>
        </w:rPr>
      </w:pPr>
      <w:r>
        <w:rPr>
          <w:rtl/>
        </w:rPr>
        <w:t>6-17- در صورت وقوع حادثه برا</w:t>
      </w:r>
      <w:r>
        <w:rPr>
          <w:rFonts w:hint="cs"/>
          <w:rtl/>
        </w:rPr>
        <w:t>ی</w:t>
      </w:r>
      <w:r>
        <w:rPr>
          <w:rtl/>
        </w:rPr>
        <w:t xml:space="preserve"> پرسنل فروشنده ، فروشنده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امضاء فرم گزارشات حادثه وزارت کار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جنبه 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آن را بعهده خواهد داشت .</w:t>
      </w:r>
    </w:p>
    <w:p w:rsidR="00D54133" w:rsidRDefault="00D54133" w:rsidP="00D54133">
      <w:pPr>
        <w:rPr>
          <w:rtl/>
        </w:rPr>
      </w:pPr>
      <w:r>
        <w:rPr>
          <w:rtl/>
        </w:rPr>
        <w:t>6-18- فروشنده متعهد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برنامه زمانبند</w:t>
      </w:r>
      <w:r>
        <w:rPr>
          <w:rFonts w:hint="cs"/>
          <w:rtl/>
        </w:rPr>
        <w:t>ی</w:t>
      </w:r>
      <w:r>
        <w:rPr>
          <w:rtl/>
        </w:rPr>
        <w:t xml:space="preserve"> اجراء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هرگونه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کار فروشنده باشد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متوجه و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54133" w:rsidRDefault="00D54133" w:rsidP="00D54133">
      <w:pPr>
        <w:rPr>
          <w:rtl/>
        </w:rPr>
      </w:pPr>
      <w:r>
        <w:rPr>
          <w:rtl/>
        </w:rPr>
        <w:t xml:space="preserve">7-1-عدم اجراء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موارد قرارداد در موعد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از طرف فروشنده</w:t>
      </w:r>
    </w:p>
    <w:p w:rsidR="00D54133" w:rsidRDefault="00D54133" w:rsidP="00D54133">
      <w:pPr>
        <w:rPr>
          <w:rtl/>
        </w:rPr>
      </w:pPr>
      <w:r>
        <w:rPr>
          <w:rtl/>
        </w:rPr>
        <w:t>7-2-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شروع بکار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15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قرارداد از طرف فروشنده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مراحل طراح</w:t>
      </w:r>
      <w:r>
        <w:rPr>
          <w:rFonts w:hint="cs"/>
          <w:rtl/>
        </w:rPr>
        <w:t>ی</w:t>
      </w:r>
      <w:r>
        <w:rPr>
          <w:rtl/>
        </w:rPr>
        <w:t xml:space="preserve"> و ساخت تحت نظارت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انجام و پرداخت حق الزحمه مراحل فوق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نامبرده قابل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tl/>
        </w:rPr>
        <w:t>5 درصد از 10 درصد حسن انجام کار پس از نصب کامل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وجه فروشنده پرداخت و 5 درصد مابق</w:t>
      </w:r>
      <w:r>
        <w:rPr>
          <w:rFonts w:hint="cs"/>
          <w:rtl/>
        </w:rPr>
        <w:t>ی</w:t>
      </w:r>
      <w:r>
        <w:rPr>
          <w:rtl/>
        </w:rPr>
        <w:t xml:space="preserve"> پس از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مدت 6 ماه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طول مدت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هرگاه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عدم مرغوب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قطعه ا</w:t>
      </w:r>
      <w:r>
        <w:rPr>
          <w:rFonts w:hint="cs"/>
          <w:rtl/>
        </w:rPr>
        <w:t>ی</w:t>
      </w:r>
      <w:r>
        <w:rPr>
          <w:rtl/>
        </w:rPr>
        <w:t xml:space="preserve"> مشاهده شود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مورد را کتبا به فروشنده اطلاع داده و فروشنده نسبت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با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اقدام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دو- حجم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مشمول 25 درصد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</w:p>
    <w:p w:rsidR="000B4E7B" w:rsidRDefault="000B4E7B" w:rsidP="00D54133">
      <w:pPr>
        <w:rPr>
          <w:rtl/>
        </w:rPr>
      </w:pPr>
      <w:r w:rsidRPr="000B4E7B">
        <w:rPr>
          <w:rtl/>
        </w:rPr>
        <w:t>طرف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ن</w:t>
      </w:r>
      <w:r w:rsidRPr="000B4E7B">
        <w:rPr>
          <w:rtl/>
        </w:rPr>
        <w:t xml:space="preserve"> توافق نمودند کل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ه</w:t>
      </w:r>
      <w:r w:rsidRPr="000B4E7B">
        <w:rPr>
          <w:rtl/>
        </w:rPr>
        <w:t xml:space="preserve"> اختلافات و دعاو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ناش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از ا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ن</w:t>
      </w:r>
      <w:r w:rsidRPr="000B4E7B">
        <w:rPr>
          <w:rtl/>
        </w:rPr>
        <w:t xml:space="preserve"> قرارداد 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ا</w:t>
      </w:r>
      <w:r w:rsidRPr="000B4E7B">
        <w:rPr>
          <w:rtl/>
        </w:rPr>
        <w:t xml:space="preserve"> راجع به آن از جمله انعقاد، اعتبار، فسخ، تفس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ر</w:t>
      </w:r>
      <w:r w:rsidRPr="000B4E7B">
        <w:rPr>
          <w:rtl/>
        </w:rPr>
        <w:t xml:space="preserve"> 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ا</w:t>
      </w:r>
      <w:r w:rsidRPr="000B4E7B">
        <w:rPr>
          <w:rtl/>
        </w:rPr>
        <w:t xml:space="preserve"> اجرا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آن، از طر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ق</w:t>
      </w:r>
      <w:r w:rsidRPr="000B4E7B">
        <w:rPr>
          <w:rtl/>
        </w:rPr>
        <w:t xml:space="preserve"> داور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ک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از داوران عضو سامانه جامع داور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ا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ران</w:t>
      </w:r>
      <w:r w:rsidRPr="000B4E7B">
        <w:rPr>
          <w:rtl/>
        </w:rPr>
        <w:t xml:space="preserve"> با تع</w:t>
      </w:r>
      <w:r w:rsidRPr="000B4E7B">
        <w:rPr>
          <w:rFonts w:hint="cs"/>
          <w:rtl/>
        </w:rPr>
        <w:t>یی</w:t>
      </w:r>
      <w:r w:rsidRPr="000B4E7B">
        <w:rPr>
          <w:rFonts w:hint="eastAsia"/>
          <w:rtl/>
        </w:rPr>
        <w:t>ن</w:t>
      </w:r>
      <w:r w:rsidRPr="000B4E7B">
        <w:rPr>
          <w:rtl/>
        </w:rPr>
        <w:t xml:space="preserve"> و نصب داور همچن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ن</w:t>
      </w:r>
      <w:r w:rsidRPr="000B4E7B">
        <w:rPr>
          <w:rtl/>
        </w:rPr>
        <w:t xml:space="preserve"> تع</w:t>
      </w:r>
      <w:r w:rsidRPr="000B4E7B">
        <w:rPr>
          <w:rFonts w:hint="cs"/>
          <w:rtl/>
        </w:rPr>
        <w:t>یی</w:t>
      </w:r>
      <w:r w:rsidRPr="000B4E7B">
        <w:rPr>
          <w:rFonts w:hint="eastAsia"/>
          <w:rtl/>
        </w:rPr>
        <w:t>ن</w:t>
      </w:r>
      <w:r w:rsidRPr="000B4E7B">
        <w:rPr>
          <w:rtl/>
        </w:rPr>
        <w:t xml:space="preserve"> حق الزحمه داور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از سو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آن سامانه، بعنوان مقا</w:t>
      </w:r>
      <w:r w:rsidRPr="000B4E7B">
        <w:rPr>
          <w:rFonts w:hint="eastAsia"/>
          <w:rtl/>
        </w:rPr>
        <w:t>م</w:t>
      </w:r>
      <w:r w:rsidRPr="000B4E7B">
        <w:rPr>
          <w:rtl/>
        </w:rPr>
        <w:t xml:space="preserve"> ناصب حل و فصل گردد لذا پس از ثبت درخواست در سامانه مذکور، داور منصوب به موضوع اختلاف رس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دگ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و را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لازم را صادر م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نما</w:t>
      </w:r>
      <w:r w:rsidRPr="000B4E7B">
        <w:rPr>
          <w:rFonts w:hint="cs"/>
          <w:rtl/>
        </w:rPr>
        <w:t>ی</w:t>
      </w:r>
      <w:r w:rsidRPr="000B4E7B">
        <w:rPr>
          <w:rFonts w:hint="eastAsia"/>
          <w:rtl/>
        </w:rPr>
        <w:t>د</w:t>
      </w:r>
      <w:r w:rsidRPr="000B4E7B">
        <w:rPr>
          <w:rtl/>
        </w:rPr>
        <w:t>. شرط داور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حاضر، موافقتنامه‌ا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مستقل از قرارداد اصل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بوده و لازم‌الاجرا م</w:t>
      </w:r>
      <w:r w:rsidRPr="000B4E7B">
        <w:rPr>
          <w:rFonts w:hint="cs"/>
          <w:rtl/>
        </w:rPr>
        <w:t>ی</w:t>
      </w:r>
      <w:r w:rsidRPr="000B4E7B">
        <w:rPr>
          <w:rtl/>
        </w:rPr>
        <w:t xml:space="preserve"> باشد.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ده</w:t>
      </w:r>
    </w:p>
    <w:p w:rsidR="00D54133" w:rsidRDefault="00D54133" w:rsidP="00D5413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ده ماده و چهار تبصره و چهار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نسخه ها جداگانه حکم واحد را دارند 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D54133" w:rsidRDefault="00D54133" w:rsidP="00D54133">
      <w:pPr>
        <w:rPr>
          <w:rtl/>
        </w:rPr>
      </w:pPr>
    </w:p>
    <w:p w:rsidR="00D54133" w:rsidRDefault="000B4E7B" w:rsidP="00D54133">
      <w:pPr>
        <w:rPr>
          <w:rtl/>
        </w:rPr>
      </w:pPr>
      <w:r>
        <w:rPr>
          <w:rFonts w:hint="cs"/>
          <w:rtl/>
        </w:rPr>
        <w:t xml:space="preserve">امضاء </w:t>
      </w:r>
      <w:bookmarkStart w:id="0" w:name="_GoBack"/>
      <w:bookmarkEnd w:id="0"/>
      <w:r w:rsidR="00D54133">
        <w:rPr>
          <w:rFonts w:hint="eastAsia"/>
          <w:rtl/>
        </w:rPr>
        <w:t>فروشنده</w:t>
      </w:r>
      <w:r w:rsidR="00D54133">
        <w:rPr>
          <w:rtl/>
        </w:rPr>
        <w:t>/ خر</w:t>
      </w:r>
      <w:r w:rsidR="00D54133">
        <w:rPr>
          <w:rFonts w:hint="cs"/>
          <w:rtl/>
        </w:rPr>
        <w:t>ی</w:t>
      </w:r>
      <w:r w:rsidR="00D54133">
        <w:rPr>
          <w:rFonts w:hint="eastAsia"/>
          <w:rtl/>
        </w:rPr>
        <w:t>دار</w:t>
      </w:r>
    </w:p>
    <w:sectPr w:rsidR="00D54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33"/>
    <w:rsid w:val="000B4E7B"/>
    <w:rsid w:val="00D54133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0E3A175-AB5D-467C-844D-9ED7335F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2025-07-20T12:07:00Z</dcterms:created>
  <dcterms:modified xsi:type="dcterms:W3CDTF">2025-07-20T12:07:00Z</dcterms:modified>
</cp:coreProperties>
</file>